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F4973" w14:textId="2A28856D" w:rsidR="00AE68A2" w:rsidRPr="00AE68A2" w:rsidRDefault="00AE68A2" w:rsidP="00AE68A2">
      <w:pPr>
        <w:pStyle w:val="a5"/>
        <w:rPr>
          <w:rFonts w:hint="eastAsia"/>
        </w:rPr>
      </w:pPr>
      <w:r>
        <w:rPr>
          <w:rFonts w:hint="eastAsia"/>
        </w:rPr>
        <w:t>《</w:t>
      </w:r>
      <w:r w:rsidRPr="00AE68A2">
        <w:rPr>
          <w:rFonts w:hint="eastAsia"/>
        </w:rPr>
        <w:t>关于明确聊城至临清、茌平、东阿城际公交票价的通知</w:t>
      </w:r>
      <w:r>
        <w:rPr>
          <w:rFonts w:hint="eastAsia"/>
        </w:rPr>
        <w:t>》文稿解读</w:t>
      </w:r>
    </w:p>
    <w:p w14:paraId="5695B349" w14:textId="77777777" w:rsidR="00AE68A2" w:rsidRDefault="00AE68A2" w:rsidP="00AE68A2">
      <w:pPr>
        <w:pStyle w:val="a3"/>
        <w:ind w:firstLine="640"/>
      </w:pPr>
    </w:p>
    <w:p w14:paraId="6FADEE02" w14:textId="56C17441" w:rsidR="00AE68A2" w:rsidRDefault="00AE68A2" w:rsidP="00AE68A2">
      <w:pPr>
        <w:pStyle w:val="a3"/>
        <w:ind w:firstLine="640"/>
      </w:pPr>
      <w:r>
        <w:rPr>
          <w:rFonts w:hint="eastAsia"/>
        </w:rPr>
        <w:t>一、</w:t>
      </w:r>
      <w:r>
        <w:rPr>
          <w:rFonts w:hint="eastAsia"/>
        </w:rPr>
        <w:t>起草背景</w:t>
      </w:r>
    </w:p>
    <w:p w14:paraId="109E9485" w14:textId="0CC7FFD3" w:rsidR="00AE68A2" w:rsidRDefault="00AE68A2" w:rsidP="00AE68A2">
      <w:pPr>
        <w:ind w:firstLine="640"/>
        <w:rPr>
          <w:rFonts w:hint="eastAsia"/>
        </w:rPr>
      </w:pPr>
      <w:r>
        <w:rPr>
          <w:rFonts w:hint="eastAsia"/>
        </w:rPr>
        <w:t>为进一步规范聊城市城际公交价格管理工作，根据山东省定价</w:t>
      </w:r>
      <w:proofErr w:type="gramStart"/>
      <w:r>
        <w:rPr>
          <w:rFonts w:hint="eastAsia"/>
        </w:rPr>
        <w:t>目录及聊城市</w:t>
      </w:r>
      <w:proofErr w:type="gramEnd"/>
      <w:r>
        <w:rPr>
          <w:rFonts w:hint="eastAsia"/>
        </w:rPr>
        <w:t>惠民公交改造运行情况，制定了本通知。</w:t>
      </w:r>
    </w:p>
    <w:p w14:paraId="315C09A6" w14:textId="77777777" w:rsidR="00AE68A2" w:rsidRDefault="00AE68A2" w:rsidP="00AE68A2">
      <w:pPr>
        <w:pStyle w:val="a3"/>
        <w:ind w:firstLine="640"/>
      </w:pPr>
      <w:r>
        <w:rPr>
          <w:rFonts w:hint="eastAsia"/>
        </w:rPr>
        <w:t>二、</w:t>
      </w:r>
      <w:r>
        <w:rPr>
          <w:rFonts w:hint="eastAsia"/>
        </w:rPr>
        <w:t>制定依据</w:t>
      </w:r>
    </w:p>
    <w:p w14:paraId="2EB46AAA" w14:textId="5272CD99" w:rsidR="00AE68A2" w:rsidRDefault="00AE68A2" w:rsidP="00AE68A2">
      <w:pPr>
        <w:ind w:firstLine="640"/>
        <w:rPr>
          <w:rFonts w:hint="eastAsia"/>
        </w:rPr>
      </w:pPr>
      <w:r>
        <w:rPr>
          <w:rFonts w:hint="eastAsia"/>
        </w:rPr>
        <w:t>本通知依据《中华人民共和国价格法》、《山东省价格条例》、《山东省定价目录》等法律法规，以及聊城市人民政府关于惠民公交改造运行的相关文件。</w:t>
      </w:r>
    </w:p>
    <w:p w14:paraId="7B8B7762" w14:textId="77777777" w:rsidR="00AE68A2" w:rsidRDefault="00AE68A2" w:rsidP="00AE68A2">
      <w:pPr>
        <w:pStyle w:val="a3"/>
        <w:ind w:firstLine="640"/>
      </w:pPr>
      <w:r>
        <w:rPr>
          <w:rFonts w:hint="eastAsia"/>
        </w:rPr>
        <w:t>三、</w:t>
      </w:r>
      <w:r>
        <w:rPr>
          <w:rFonts w:hint="eastAsia"/>
        </w:rPr>
        <w:t>主要内容</w:t>
      </w:r>
    </w:p>
    <w:p w14:paraId="5A6CC603" w14:textId="23C37B59" w:rsidR="00AE68A2" w:rsidRDefault="00AE68A2" w:rsidP="00AE68A2">
      <w:pPr>
        <w:ind w:firstLine="640"/>
        <w:rPr>
          <w:rFonts w:hint="eastAsia"/>
        </w:rPr>
      </w:pPr>
      <w:r>
        <w:rPr>
          <w:rFonts w:hint="eastAsia"/>
        </w:rPr>
        <w:t>本通知明确了聊城至临清、茌平、东阿三条城际公交线路的票价政策，分别为</w:t>
      </w:r>
      <w:r>
        <w:rPr>
          <w:rFonts w:hint="eastAsia"/>
        </w:rPr>
        <w:t>K101</w:t>
      </w:r>
      <w:r>
        <w:rPr>
          <w:rFonts w:hint="eastAsia"/>
        </w:rPr>
        <w:t>路、</w:t>
      </w:r>
      <w:r>
        <w:rPr>
          <w:rFonts w:hint="eastAsia"/>
        </w:rPr>
        <w:t>K710</w:t>
      </w:r>
      <w:r>
        <w:rPr>
          <w:rFonts w:hint="eastAsia"/>
        </w:rPr>
        <w:t>路、</w:t>
      </w:r>
      <w:r>
        <w:rPr>
          <w:rFonts w:hint="eastAsia"/>
        </w:rPr>
        <w:t>K720</w:t>
      </w:r>
      <w:r>
        <w:rPr>
          <w:rFonts w:hint="eastAsia"/>
        </w:rPr>
        <w:t>路、</w:t>
      </w:r>
      <w:r>
        <w:rPr>
          <w:rFonts w:hint="eastAsia"/>
        </w:rPr>
        <w:t>K601</w:t>
      </w:r>
      <w:r>
        <w:rPr>
          <w:rFonts w:hint="eastAsia"/>
        </w:rPr>
        <w:t>路、</w:t>
      </w:r>
      <w:r>
        <w:rPr>
          <w:rFonts w:hint="eastAsia"/>
        </w:rPr>
        <w:t>K606</w:t>
      </w:r>
      <w:r>
        <w:rPr>
          <w:rFonts w:hint="eastAsia"/>
        </w:rPr>
        <w:t>路，</w:t>
      </w:r>
      <w:r>
        <w:rPr>
          <w:rFonts w:hint="eastAsia"/>
        </w:rPr>
        <w:t>根据不同公交路线、</w:t>
      </w:r>
      <w:r>
        <w:rPr>
          <w:rFonts w:hint="eastAsia"/>
        </w:rPr>
        <w:t>乘车距离执行每人次</w:t>
      </w:r>
      <w:r>
        <w:rPr>
          <w:rFonts w:hint="eastAsia"/>
        </w:rPr>
        <w:t>2</w:t>
      </w:r>
      <w:r>
        <w:rPr>
          <w:rFonts w:hint="eastAsia"/>
        </w:rPr>
        <w:t>元、</w:t>
      </w:r>
      <w:r>
        <w:rPr>
          <w:rFonts w:hint="eastAsia"/>
        </w:rPr>
        <w:t>3</w:t>
      </w:r>
      <w:r>
        <w:rPr>
          <w:rFonts w:hint="eastAsia"/>
        </w:rPr>
        <w:t>元、</w:t>
      </w:r>
      <w:r>
        <w:rPr>
          <w:rFonts w:hint="eastAsia"/>
        </w:rPr>
        <w:t>5</w:t>
      </w:r>
      <w:r>
        <w:rPr>
          <w:rFonts w:hint="eastAsia"/>
        </w:rPr>
        <w:t>元阶梯票价</w:t>
      </w:r>
      <w:r>
        <w:rPr>
          <w:rFonts w:hint="eastAsia"/>
        </w:rPr>
        <w:t>政策</w:t>
      </w:r>
      <w:r>
        <w:rPr>
          <w:rFonts w:hint="eastAsia"/>
        </w:rPr>
        <w:t>。同时，本通知规定了票价优惠政策，对</w:t>
      </w:r>
      <w:r>
        <w:rPr>
          <w:rFonts w:hint="eastAsia"/>
        </w:rPr>
        <w:t>60</w:t>
      </w:r>
      <w:r>
        <w:rPr>
          <w:rFonts w:hint="eastAsia"/>
        </w:rPr>
        <w:t>周岁以上老人、残疾人、现役及伤残军人等特殊群体免费乘车，对</w:t>
      </w:r>
      <w:r>
        <w:rPr>
          <w:rFonts w:hint="eastAsia"/>
        </w:rPr>
        <w:t>6</w:t>
      </w:r>
      <w:r>
        <w:rPr>
          <w:rFonts w:hint="eastAsia"/>
        </w:rPr>
        <w:t>～</w:t>
      </w:r>
      <w:r>
        <w:rPr>
          <w:rFonts w:hint="eastAsia"/>
        </w:rPr>
        <w:t>14</w:t>
      </w:r>
      <w:r>
        <w:rPr>
          <w:rFonts w:hint="eastAsia"/>
        </w:rPr>
        <w:t>周岁或者身高为</w:t>
      </w:r>
      <w:r>
        <w:rPr>
          <w:rFonts w:hint="eastAsia"/>
        </w:rPr>
        <w:t>1.2</w:t>
      </w:r>
      <w:r>
        <w:rPr>
          <w:rFonts w:hint="eastAsia"/>
        </w:rPr>
        <w:t>～</w:t>
      </w:r>
      <w:r>
        <w:rPr>
          <w:rFonts w:hint="eastAsia"/>
        </w:rPr>
        <w:t>1.5</w:t>
      </w:r>
      <w:r>
        <w:rPr>
          <w:rFonts w:hint="eastAsia"/>
        </w:rPr>
        <w:t>米的儿童乘车执行半价优待。本通知自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日起执行，有效期至</w:t>
      </w:r>
      <w:r>
        <w:rPr>
          <w:rFonts w:hint="eastAsia"/>
        </w:rPr>
        <w:t>2026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日。</w:t>
      </w:r>
    </w:p>
    <w:p w14:paraId="58601E93" w14:textId="71A52703" w:rsidR="00AE68A2" w:rsidRDefault="00AE68A2" w:rsidP="00AE68A2">
      <w:pPr>
        <w:pStyle w:val="a3"/>
        <w:ind w:firstLine="640"/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</w:rPr>
        <w:t>关键词解释：</w:t>
      </w:r>
    </w:p>
    <w:p w14:paraId="7A81D27A" w14:textId="77777777" w:rsidR="00AE68A2" w:rsidRDefault="00AE68A2" w:rsidP="00AE68A2">
      <w:pPr>
        <w:ind w:firstLine="640"/>
        <w:rPr>
          <w:rFonts w:hint="eastAsia"/>
        </w:rPr>
      </w:pPr>
      <w:r>
        <w:rPr>
          <w:rFonts w:hint="eastAsia"/>
        </w:rPr>
        <w:t>城际公交：指在城市之间或者城市与周边县（市）之间开通的公共汽车客运服务。</w:t>
      </w:r>
    </w:p>
    <w:p w14:paraId="617493CB" w14:textId="77777777" w:rsidR="00AE68A2" w:rsidRDefault="00AE68A2" w:rsidP="00AE68A2">
      <w:pPr>
        <w:ind w:firstLine="640"/>
        <w:rPr>
          <w:rFonts w:hint="eastAsia"/>
        </w:rPr>
      </w:pPr>
      <w:r>
        <w:rPr>
          <w:rFonts w:hint="eastAsia"/>
        </w:rPr>
        <w:lastRenderedPageBreak/>
        <w:t>阶梯票价：指根据乘车距离的不同，分段收取不同的票价，形成递增的票价结构。</w:t>
      </w:r>
    </w:p>
    <w:p w14:paraId="5056CE27" w14:textId="0AAA5EC5" w:rsidR="00AE68A2" w:rsidRDefault="00AE68A2" w:rsidP="00AE68A2">
      <w:pPr>
        <w:ind w:firstLine="640"/>
      </w:pPr>
      <w:r>
        <w:rPr>
          <w:rFonts w:hint="eastAsia"/>
        </w:rPr>
        <w:t>特殊群体：指在社会中具有特殊身份或者特殊需求的人群，如老年人、残疾人、现役及伤残军人等。</w:t>
      </w:r>
    </w:p>
    <w:p w14:paraId="4502512E" w14:textId="1025B06B" w:rsidR="00AE68A2" w:rsidRDefault="00AE68A2" w:rsidP="00AE68A2">
      <w:pPr>
        <w:pStyle w:val="a3"/>
        <w:ind w:firstLine="640"/>
        <w:rPr>
          <w:rFonts w:hint="eastAsia"/>
        </w:rPr>
      </w:pPr>
      <w:r>
        <w:rPr>
          <w:rFonts w:hint="eastAsia"/>
        </w:rPr>
        <w:t>五、解读机构、解读人</w:t>
      </w:r>
    </w:p>
    <w:p w14:paraId="2D2F8E3A" w14:textId="52B4D0CE" w:rsidR="00AE68A2" w:rsidRDefault="00AE68A2" w:rsidP="00AE68A2">
      <w:pPr>
        <w:ind w:firstLine="640"/>
        <w:rPr>
          <w:rFonts w:hint="eastAsia"/>
        </w:rPr>
      </w:pPr>
      <w:r>
        <w:rPr>
          <w:rFonts w:hint="eastAsia"/>
        </w:rPr>
        <w:t>解读机构：</w:t>
      </w:r>
      <w:r>
        <w:rPr>
          <w:rFonts w:hint="eastAsia"/>
        </w:rPr>
        <w:t>聊城市发展和改革委员会价格科</w:t>
      </w:r>
    </w:p>
    <w:p w14:paraId="0E218E5C" w14:textId="319A6125" w:rsidR="001B2D6D" w:rsidRDefault="00AE68A2" w:rsidP="00AE68A2">
      <w:pPr>
        <w:ind w:firstLine="640"/>
      </w:pPr>
      <w:r>
        <w:rPr>
          <w:rFonts w:hint="eastAsia"/>
        </w:rPr>
        <w:t>解读人：</w:t>
      </w:r>
      <w:r>
        <w:rPr>
          <w:rFonts w:hint="eastAsia"/>
        </w:rPr>
        <w:t>赵璇</w:t>
      </w:r>
    </w:p>
    <w:p w14:paraId="0A8D9DCA" w14:textId="585F2B2B" w:rsidR="00AE68A2" w:rsidRPr="00AE68A2" w:rsidRDefault="00AE68A2" w:rsidP="00AE68A2">
      <w:pPr>
        <w:ind w:firstLine="640"/>
        <w:rPr>
          <w:rFonts w:hint="eastAsia"/>
        </w:rPr>
      </w:pPr>
      <w:r>
        <w:rPr>
          <w:rFonts w:hint="eastAsia"/>
        </w:rPr>
        <w:t>联系方式：</w:t>
      </w:r>
      <w:r>
        <w:rPr>
          <w:rFonts w:hint="eastAsia"/>
        </w:rPr>
        <w:t>0635-</w:t>
      </w:r>
      <w:r>
        <w:t>8221317</w:t>
      </w:r>
    </w:p>
    <w:sectPr w:rsidR="00AE68A2" w:rsidRPr="00AE6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8CE5D" w14:textId="77777777" w:rsidR="00836002" w:rsidRDefault="00836002" w:rsidP="00AE68A2">
      <w:pPr>
        <w:spacing w:line="240" w:lineRule="auto"/>
        <w:ind w:firstLine="640"/>
      </w:pPr>
      <w:r>
        <w:separator/>
      </w:r>
    </w:p>
  </w:endnote>
  <w:endnote w:type="continuationSeparator" w:id="0">
    <w:p w14:paraId="04F06665" w14:textId="77777777" w:rsidR="00836002" w:rsidRDefault="00836002" w:rsidP="00AE68A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黑体-GB18030">
    <w:altName w:val="微软雅黑"/>
    <w:charset w:val="86"/>
    <w:family w:val="auto"/>
    <w:pitch w:val="default"/>
    <w:sig w:usb0="A00002BF" w:usb1="38C7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826F" w14:textId="77777777" w:rsidR="00AE68A2" w:rsidRDefault="00AE68A2">
    <w:pPr>
      <w:pStyle w:val="a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0973D" w14:textId="77777777" w:rsidR="00AE68A2" w:rsidRDefault="00AE68A2">
    <w:pPr>
      <w:pStyle w:val="ae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59410" w14:textId="77777777" w:rsidR="00AE68A2" w:rsidRDefault="00AE68A2">
    <w:pPr>
      <w:pStyle w:val="a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DD830" w14:textId="77777777" w:rsidR="00836002" w:rsidRDefault="00836002" w:rsidP="00AE68A2">
      <w:pPr>
        <w:spacing w:line="240" w:lineRule="auto"/>
        <w:ind w:firstLine="640"/>
      </w:pPr>
      <w:r>
        <w:separator/>
      </w:r>
    </w:p>
  </w:footnote>
  <w:footnote w:type="continuationSeparator" w:id="0">
    <w:p w14:paraId="4BD1C1B1" w14:textId="77777777" w:rsidR="00836002" w:rsidRDefault="00836002" w:rsidP="00AE68A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DF96" w14:textId="77777777" w:rsidR="00AE68A2" w:rsidRDefault="00AE68A2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E0EA6" w14:textId="77777777" w:rsidR="00AE68A2" w:rsidRDefault="00AE68A2">
    <w:pPr>
      <w:pStyle w:val="ab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1263" w14:textId="77777777" w:rsidR="00AE68A2" w:rsidRDefault="00AE68A2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19F4"/>
    <w:multiLevelType w:val="multilevel"/>
    <w:tmpl w:val="B76A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66"/>
    <w:rsid w:val="001203CE"/>
    <w:rsid w:val="00144F10"/>
    <w:rsid w:val="001B2D6D"/>
    <w:rsid w:val="0036296E"/>
    <w:rsid w:val="005E3566"/>
    <w:rsid w:val="00836002"/>
    <w:rsid w:val="00A631F9"/>
    <w:rsid w:val="00AE68A2"/>
    <w:rsid w:val="00BD01CC"/>
    <w:rsid w:val="00FD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2AC88"/>
  <w15:chartTrackingRefBased/>
  <w15:docId w15:val="{7A855FB3-AD4F-42D5-9520-B49EE022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theme="minorBidi"/>
        <w:kern w:val="2"/>
        <w:sz w:val="32"/>
        <w:szCs w:val="32"/>
        <w:lang w:val="en-US" w:eastAsia="zh-CN" w:bidi="ar-SA"/>
      </w:rPr>
    </w:rPrDefault>
    <w:pPrDefault>
      <w:pPr>
        <w:spacing w:line="60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3CE"/>
    <w:pPr>
      <w:widowControl w:val="0"/>
      <w:ind w:firstLine="880"/>
    </w:pPr>
    <w:rPr>
      <w:rFonts w:cs="仿宋_GB23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标题"/>
    <w:basedOn w:val="a"/>
    <w:next w:val="a"/>
    <w:link w:val="a4"/>
    <w:autoRedefine/>
    <w:qFormat/>
    <w:rsid w:val="001203CE"/>
    <w:pPr>
      <w:ind w:firstLine="200"/>
    </w:pPr>
    <w:rPr>
      <w:rFonts w:eastAsia="黑体" w:cs="CESI黑体-GB18030"/>
    </w:rPr>
  </w:style>
  <w:style w:type="character" w:customStyle="1" w:styleId="a4">
    <w:name w:val="一级标题 字符"/>
    <w:basedOn w:val="a0"/>
    <w:link w:val="a3"/>
    <w:rsid w:val="001203CE"/>
    <w:rPr>
      <w:rFonts w:eastAsia="黑体" w:cs="CESI黑体-GB18030"/>
    </w:rPr>
  </w:style>
  <w:style w:type="paragraph" w:customStyle="1" w:styleId="a5">
    <w:name w:val="大标题"/>
    <w:basedOn w:val="a"/>
    <w:next w:val="a"/>
    <w:link w:val="a6"/>
    <w:autoRedefine/>
    <w:qFormat/>
    <w:rsid w:val="001203CE"/>
    <w:pPr>
      <w:spacing w:line="240" w:lineRule="auto"/>
      <w:ind w:firstLineChars="0" w:firstLine="0"/>
      <w:jc w:val="center"/>
    </w:pPr>
    <w:rPr>
      <w:rFonts w:eastAsia="方正小标宋简体"/>
      <w:sz w:val="44"/>
    </w:rPr>
  </w:style>
  <w:style w:type="character" w:customStyle="1" w:styleId="a6">
    <w:name w:val="大标题 字符"/>
    <w:basedOn w:val="a0"/>
    <w:link w:val="a5"/>
    <w:rsid w:val="001203CE"/>
    <w:rPr>
      <w:rFonts w:eastAsia="方正小标宋简体" w:cs="仿宋_GB2312"/>
      <w:sz w:val="44"/>
    </w:rPr>
  </w:style>
  <w:style w:type="paragraph" w:customStyle="1" w:styleId="a7">
    <w:name w:val="二级标题"/>
    <w:basedOn w:val="a"/>
    <w:next w:val="a"/>
    <w:link w:val="Char"/>
    <w:autoRedefine/>
    <w:qFormat/>
    <w:rsid w:val="001203CE"/>
    <w:rPr>
      <w:rFonts w:ascii="楷体_GB2312" w:eastAsia="楷体_GB2312" w:hAnsi="楷体_GB2312" w:cs="楷体_GB2312"/>
    </w:rPr>
  </w:style>
  <w:style w:type="character" w:customStyle="1" w:styleId="a8">
    <w:name w:val="二级标题 字符"/>
    <w:basedOn w:val="a0"/>
    <w:rsid w:val="00144F10"/>
    <w:rPr>
      <w:rFonts w:eastAsia="楷体_GB2312"/>
    </w:rPr>
  </w:style>
  <w:style w:type="paragraph" w:customStyle="1" w:styleId="a9">
    <w:name w:val="三级标题"/>
    <w:basedOn w:val="a"/>
    <w:next w:val="a"/>
    <w:link w:val="Char0"/>
    <w:autoRedefine/>
    <w:qFormat/>
    <w:rsid w:val="001203CE"/>
    <w:rPr>
      <w:rFonts w:eastAsia="楷体_GB2312"/>
      <w:b/>
    </w:rPr>
  </w:style>
  <w:style w:type="character" w:customStyle="1" w:styleId="aa">
    <w:name w:val="三级标题 字符"/>
    <w:basedOn w:val="a0"/>
    <w:rsid w:val="00144F10"/>
    <w:rPr>
      <w:b/>
    </w:rPr>
  </w:style>
  <w:style w:type="paragraph" w:styleId="ab">
    <w:name w:val="header"/>
    <w:basedOn w:val="a"/>
    <w:link w:val="ac"/>
    <w:autoRedefine/>
    <w:uiPriority w:val="99"/>
    <w:unhideWhenUsed/>
    <w:qFormat/>
    <w:rsid w:val="0036296E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36296E"/>
    <w:rPr>
      <w:sz w:val="18"/>
      <w:szCs w:val="18"/>
    </w:rPr>
  </w:style>
  <w:style w:type="character" w:customStyle="1" w:styleId="Char">
    <w:name w:val="二级标题 Char"/>
    <w:link w:val="a7"/>
    <w:rsid w:val="001203CE"/>
    <w:rPr>
      <w:rFonts w:ascii="楷体_GB2312" w:eastAsia="楷体_GB2312" w:hAnsi="楷体_GB2312" w:cs="楷体_GB2312"/>
    </w:rPr>
  </w:style>
  <w:style w:type="paragraph" w:customStyle="1" w:styleId="ad">
    <w:name w:val="四级标题"/>
    <w:basedOn w:val="a"/>
    <w:next w:val="a"/>
    <w:autoRedefine/>
    <w:qFormat/>
    <w:rsid w:val="001203CE"/>
    <w:pPr>
      <w:ind w:firstLine="200"/>
    </w:pPr>
  </w:style>
  <w:style w:type="character" w:customStyle="1" w:styleId="Char0">
    <w:name w:val="三级标题 Char"/>
    <w:link w:val="a9"/>
    <w:rsid w:val="001203CE"/>
    <w:rPr>
      <w:rFonts w:eastAsia="楷体_GB2312" w:cs="仿宋_GB2312"/>
      <w:b/>
    </w:rPr>
  </w:style>
  <w:style w:type="paragraph" w:styleId="ae">
    <w:name w:val="footer"/>
    <w:basedOn w:val="a"/>
    <w:link w:val="af"/>
    <w:uiPriority w:val="99"/>
    <w:unhideWhenUsed/>
    <w:rsid w:val="00AE68A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AE68A2"/>
    <w:rPr>
      <w:rFonts w:cs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5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翰林 张</dc:creator>
  <cp:keywords/>
  <dc:description/>
  <cp:lastModifiedBy>翰林 张</cp:lastModifiedBy>
  <cp:revision>2</cp:revision>
  <dcterms:created xsi:type="dcterms:W3CDTF">2023-10-18T08:18:00Z</dcterms:created>
  <dcterms:modified xsi:type="dcterms:W3CDTF">2023-10-18T08:25:00Z</dcterms:modified>
</cp:coreProperties>
</file>